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A6" w:rsidRDefault="002B31A6" w:rsidP="002B31A6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2B31A6" w:rsidRDefault="002B31A6" w:rsidP="002B31A6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исполняющим обязанности ректора</w:t>
      </w:r>
      <w:r w:rsidRPr="00CD0B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О.П. 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Грибуновым</w:t>
      </w:r>
      <w:proofErr w:type="spellEnd"/>
    </w:p>
    <w:p w:rsidR="002B31A6" w:rsidRDefault="002B31A6" w:rsidP="002B31A6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2B31A6" w:rsidRDefault="002B31A6" w:rsidP="002B31A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2B31A6" w:rsidRDefault="002B31A6" w:rsidP="002B31A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2B31A6" w:rsidRDefault="002B31A6" w:rsidP="002B31A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20 декабря 2024 г. № ___</w:t>
      </w:r>
    </w:p>
    <w:p w:rsidR="002B31A6" w:rsidRDefault="002B31A6" w:rsidP="002B31A6">
      <w:pPr>
        <w:spacing w:after="200" w:line="276" w:lineRule="auto"/>
        <w:rPr>
          <w:rFonts w:ascii="Calibri" w:eastAsia="Calibri" w:hAnsi="Calibri" w:cs="Times New Roman"/>
        </w:rPr>
      </w:pPr>
    </w:p>
    <w:p w:rsidR="002B31A6" w:rsidRDefault="002B31A6" w:rsidP="002B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представлении </w:t>
      </w:r>
      <w:r w:rsidR="007A0E9F">
        <w:rPr>
          <w:rFonts w:ascii="Times New Roman" w:hAnsi="Times New Roman" w:cs="Times New Roman"/>
          <w:b/>
          <w:sz w:val="28"/>
          <w:szCs w:val="28"/>
        </w:rPr>
        <w:t>к объявлению Благодарности Президента Российской Федерации коллективу</w:t>
      </w:r>
      <w:r>
        <w:rPr>
          <w:rFonts w:ascii="Times New Roman" w:hAnsi="Times New Roman" w:cs="Times New Roman"/>
          <w:b/>
          <w:sz w:val="28"/>
          <w:szCs w:val="28"/>
        </w:rPr>
        <w:t xml:space="preserve"> Байкальского государственного университе</w:t>
      </w:r>
      <w:r w:rsidR="007A0E9F">
        <w:rPr>
          <w:rFonts w:ascii="Times New Roman" w:hAnsi="Times New Roman" w:cs="Times New Roman"/>
          <w:b/>
          <w:sz w:val="28"/>
          <w:szCs w:val="28"/>
        </w:rPr>
        <w:t>та</w:t>
      </w:r>
    </w:p>
    <w:p w:rsidR="007A0E9F" w:rsidRDefault="007A0E9F" w:rsidP="002B3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A6" w:rsidRDefault="002B31A6" w:rsidP="002B3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496B36">
        <w:rPr>
          <w:rFonts w:ascii="Times New Roman" w:hAnsi="Times New Roman" w:cs="Times New Roman"/>
          <w:sz w:val="28"/>
          <w:szCs w:val="28"/>
        </w:rPr>
        <w:t xml:space="preserve"> (далее – ФГБОУ ВО «БГУ») и в</w:t>
      </w:r>
      <w:r w:rsidR="007A0E9F">
        <w:rPr>
          <w:rFonts w:ascii="Times New Roman" w:hAnsi="Times New Roman" w:cs="Times New Roman"/>
          <w:sz w:val="28"/>
          <w:szCs w:val="28"/>
        </w:rPr>
        <w:t xml:space="preserve"> связи с празднованием 95-летия Байкальског</w:t>
      </w:r>
      <w:r w:rsidR="00496B36">
        <w:rPr>
          <w:rFonts w:ascii="Times New Roman" w:hAnsi="Times New Roman" w:cs="Times New Roman"/>
          <w:sz w:val="28"/>
          <w:szCs w:val="28"/>
        </w:rPr>
        <w:t>о государственного 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2B31A6" w:rsidRDefault="002B31A6" w:rsidP="002B31A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B31A6" w:rsidRDefault="002B31A6" w:rsidP="002B31A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96B36" w:rsidRDefault="002B31A6" w:rsidP="00496B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496B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Представить ходатайство в </w:t>
      </w:r>
      <w:r w:rsidR="00496B3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отдел государственных наград управления Губернатора Иркутской области и Правительства Иркутской области по государственной гражданской службе, кадрам и государственным наградам </w:t>
      </w:r>
      <w:r w:rsidR="00496B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Иркутской области</w:t>
      </w:r>
      <w:r w:rsidR="00496B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представлении к объявлению Благодарности </w:t>
      </w:r>
      <w:r w:rsidR="00496B36" w:rsidRPr="00496B36">
        <w:rPr>
          <w:rFonts w:ascii="Times New Roman" w:hAnsi="Times New Roman" w:cs="Times New Roman"/>
          <w:sz w:val="28"/>
          <w:szCs w:val="28"/>
        </w:rPr>
        <w:t>Президента Российской Федерации коллективу Байкальского государственного университета</w:t>
      </w:r>
      <w:r w:rsidR="00496B3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B31A6" w:rsidRDefault="002B31A6" w:rsidP="00496B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2B31A6" w:rsidRDefault="002B31A6" w:rsidP="002B31A6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B31A6" w:rsidRDefault="002B31A6" w:rsidP="002B31A6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B31A6" w:rsidRDefault="002B31A6" w:rsidP="002B31A6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B31A6" w:rsidRDefault="002B31A6" w:rsidP="002B31A6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B31A6" w:rsidRDefault="002B31A6" w:rsidP="002B31A6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О.П. Грибунов</w:t>
      </w:r>
    </w:p>
    <w:p w:rsidR="00DA282E" w:rsidRDefault="00DA282E"/>
    <w:sectPr w:rsidR="00DA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9A"/>
    <w:rsid w:val="0015249A"/>
    <w:rsid w:val="002B31A6"/>
    <w:rsid w:val="00496B36"/>
    <w:rsid w:val="007A0E9F"/>
    <w:rsid w:val="00D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2E5D"/>
  <w15:chartTrackingRefBased/>
  <w15:docId w15:val="{D3718BF8-18B0-43FE-857E-6D1FFE56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B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B31A6"/>
    <w:rPr>
      <w:b/>
      <w:bCs/>
    </w:rPr>
  </w:style>
  <w:style w:type="paragraph" w:styleId="a4">
    <w:name w:val="Normal (Web)"/>
    <w:basedOn w:val="a"/>
    <w:uiPriority w:val="99"/>
    <w:semiHidden/>
    <w:unhideWhenUsed/>
    <w:rsid w:val="002B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Дьячкова Анастасия Юрьевна</cp:lastModifiedBy>
  <cp:revision>2</cp:revision>
  <dcterms:created xsi:type="dcterms:W3CDTF">2024-12-12T05:57:00Z</dcterms:created>
  <dcterms:modified xsi:type="dcterms:W3CDTF">2024-12-12T06:21:00Z</dcterms:modified>
</cp:coreProperties>
</file>